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71" w:rsidRPr="007008C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1D2">
        <w:rPr>
          <w:rFonts w:ascii="Times New Roman" w:eastAsia="Times New Roman" w:hAnsi="Times New Roman"/>
          <w:b/>
          <w:sz w:val="24"/>
          <w:szCs w:val="24"/>
          <w:lang w:eastAsia="ru-RU"/>
        </w:rPr>
        <w:t>Вологодский государственный университет</w:t>
      </w:r>
    </w:p>
    <w:p w:rsidR="00661A71" w:rsidRPr="007008C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 математики, естественных и компьютерных наук</w:t>
      </w: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3587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 географии и рационального природопользования</w:t>
      </w:r>
    </w:p>
    <w:p w:rsidR="00661A71" w:rsidRPr="007008C1" w:rsidRDefault="00661A71" w:rsidP="00661A71">
      <w:pPr>
        <w:spacing w:before="0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43050" cy="545639"/>
            <wp:effectExtent l="0" t="0" r="0" b="0"/>
            <wp:docPr id="1" name="Рисунок 1" descr="C:\Users\ezhovane\AppData\Local\Temp\pid-6864\Gerb_gradient_siniy_kriv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zhovane\AppData\Local\Temp\pid-6864\Gerb_gradient_siniy_krivy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17" cy="54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71" w:rsidRDefault="00661A71" w:rsidP="00661A7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661A71" w:rsidRDefault="00661A71" w:rsidP="00661A7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661A71" w:rsidRDefault="00661A71" w:rsidP="00661A7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02388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661A71" w:rsidRDefault="00661A71" w:rsidP="00661A7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02388">
        <w:rPr>
          <w:rFonts w:ascii="Times New Roman" w:hAnsi="Times New Roman"/>
          <w:b/>
          <w:sz w:val="24"/>
          <w:szCs w:val="24"/>
        </w:rPr>
        <w:t>о проведении Всероссийского конкурса научно-исследовательских работ</w:t>
      </w:r>
    </w:p>
    <w:p w:rsidR="00661A71" w:rsidRDefault="00661A71" w:rsidP="00661A7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природоохранной тематике</w:t>
      </w:r>
    </w:p>
    <w:p w:rsidR="00661A71" w:rsidRPr="00804FA8" w:rsidRDefault="00661A71" w:rsidP="00661A71">
      <w:pPr>
        <w:spacing w:before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4FA8">
        <w:rPr>
          <w:rFonts w:ascii="Times New Roman" w:hAnsi="Times New Roman"/>
          <w:i/>
          <w:sz w:val="24"/>
          <w:szCs w:val="24"/>
        </w:rPr>
        <w:t>(Вологодская область, г. Вологда, 1 ноября – 2</w:t>
      </w:r>
      <w:r>
        <w:rPr>
          <w:rFonts w:ascii="Times New Roman" w:hAnsi="Times New Roman"/>
          <w:i/>
          <w:sz w:val="24"/>
          <w:szCs w:val="24"/>
        </w:rPr>
        <w:t>7</w:t>
      </w:r>
      <w:r w:rsidRPr="00804FA8">
        <w:rPr>
          <w:rFonts w:ascii="Times New Roman" w:hAnsi="Times New Roman"/>
          <w:i/>
          <w:sz w:val="24"/>
          <w:szCs w:val="24"/>
        </w:rPr>
        <w:t xml:space="preserve"> декабря 2024 года)</w:t>
      </w: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pStyle w:val="aff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Уважаемые студенты, аспиранты!</w:t>
      </w: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F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вас принять участие во </w:t>
      </w:r>
    </w:p>
    <w:p w:rsidR="00661A71" w:rsidRPr="000B5690" w:rsidRDefault="00661A71" w:rsidP="00661A71">
      <w:pPr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0B5690">
        <w:rPr>
          <w:rFonts w:ascii="Times New Roman" w:hAnsi="Times New Roman"/>
          <w:b/>
          <w:sz w:val="26"/>
          <w:szCs w:val="26"/>
        </w:rPr>
        <w:t xml:space="preserve">Всероссийском конкурсе научно-исследовательских работ </w:t>
      </w:r>
      <w:r>
        <w:rPr>
          <w:rFonts w:ascii="Times New Roman" w:hAnsi="Times New Roman"/>
          <w:b/>
          <w:sz w:val="26"/>
          <w:szCs w:val="26"/>
        </w:rPr>
        <w:t>по природоохранной тематике</w:t>
      </w:r>
    </w:p>
    <w:p w:rsidR="00661A71" w:rsidRPr="007008C1" w:rsidRDefault="00661A71" w:rsidP="00661A71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A71" w:rsidRPr="00F3666F" w:rsidRDefault="00661A71" w:rsidP="00661A71">
      <w:pPr>
        <w:tabs>
          <w:tab w:val="left" w:pos="709"/>
          <w:tab w:val="left" w:pos="1276"/>
        </w:tabs>
        <w:spacing w:before="0" w:line="288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конкурса - </w:t>
      </w:r>
      <w:r w:rsidRPr="000F3587">
        <w:rPr>
          <w:rFonts w:ascii="Times New Roman" w:eastAsia="Times New Roman" w:hAnsi="Times New Roman"/>
          <w:sz w:val="24"/>
          <w:szCs w:val="24"/>
          <w:lang w:eastAsia="ru-RU"/>
        </w:rPr>
        <w:t>содействи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358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качества подготовки специалистов,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3587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научных и творческих способностей обучающихся,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358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вузовской науки и учебного процесса с производством в решении вопросов рационального природопользования и охраны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720"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участию приглашаются 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обучающиеся высших учебных заведений, расположенных на территории Российской Федерации (бакалавриата, специалитета, магистратуры и аспиранты) в возрасте до 35 лет (включительно на 31 декабря 2024 года).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участия: заочная.</w:t>
      </w:r>
    </w:p>
    <w:p w:rsidR="00661A71" w:rsidRPr="00C83D54" w:rsidRDefault="00661A71" w:rsidP="00661A71">
      <w:pPr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C83D54">
        <w:rPr>
          <w:rFonts w:ascii="Times New Roman" w:hAnsi="Times New Roman"/>
          <w:i/>
          <w:sz w:val="24"/>
          <w:szCs w:val="24"/>
        </w:rPr>
        <w:t>Участие в конкурсе бесплатное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66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конкурс принимаются научно-исследовательские работы, отражающие результаты собственных научных исследований, выполненные индивидуально или в составе авторского коллектива не более 3 (трех) человек. 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Pr="007008C1" w:rsidRDefault="00661A71" w:rsidP="00661A71">
      <w:pPr>
        <w:tabs>
          <w:tab w:val="left" w:pos="709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B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 проводится в двух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возрастных </w:t>
      </w:r>
      <w:r w:rsidRPr="00C90BA7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категориях: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1A71" w:rsidRPr="007008C1" w:rsidRDefault="00661A71" w:rsidP="00661A71">
      <w:pPr>
        <w:tabs>
          <w:tab w:val="left" w:pos="720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«Студент» </w:t>
      </w:r>
    </w:p>
    <w:p w:rsidR="00661A71" w:rsidRPr="007008C1" w:rsidRDefault="00661A71" w:rsidP="00661A71">
      <w:pPr>
        <w:tabs>
          <w:tab w:val="left" w:pos="720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«Аспирант» </w:t>
      </w:r>
    </w:p>
    <w:p w:rsidR="00661A71" w:rsidRPr="007008C1" w:rsidRDefault="00661A71" w:rsidP="00661A71">
      <w:pPr>
        <w:tabs>
          <w:tab w:val="left" w:pos="720"/>
          <w:tab w:val="left" w:pos="1276"/>
        </w:tabs>
        <w:spacing w:before="0" w:line="288" w:lineRule="auto"/>
        <w:ind w:left="720" w:hanging="36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каждой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категории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 проводится по следующим основным направлениям: </w:t>
      </w:r>
    </w:p>
    <w:p w:rsidR="00661A71" w:rsidRPr="007008C1" w:rsidRDefault="00661A71" w:rsidP="00661A71">
      <w:pPr>
        <w:numPr>
          <w:ilvl w:val="0"/>
          <w:numId w:val="49"/>
        </w:numPr>
        <w:tabs>
          <w:tab w:val="left" w:pos="993"/>
          <w:tab w:val="left" w:pos="1276"/>
          <w:tab w:val="num" w:pos="2487"/>
        </w:tabs>
        <w:spacing w:before="0" w:line="288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защиты окружающей среды и рациональное природопользование;</w:t>
      </w:r>
    </w:p>
    <w:p w:rsidR="00661A71" w:rsidRPr="007008C1" w:rsidRDefault="00661A71" w:rsidP="00661A71">
      <w:pPr>
        <w:numPr>
          <w:ilvl w:val="0"/>
          <w:numId w:val="49"/>
        </w:numPr>
        <w:tabs>
          <w:tab w:val="left" w:pos="993"/>
          <w:tab w:val="left" w:pos="1276"/>
          <w:tab w:val="num" w:pos="2487"/>
        </w:tabs>
        <w:spacing w:before="0" w:line="288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охрана природных компонентов, особо охраняемые природные территории и объекты;</w:t>
      </w:r>
    </w:p>
    <w:p w:rsidR="00661A71" w:rsidRPr="007008C1" w:rsidRDefault="00661A71" w:rsidP="00661A71">
      <w:pPr>
        <w:numPr>
          <w:ilvl w:val="0"/>
          <w:numId w:val="49"/>
        </w:numPr>
        <w:tabs>
          <w:tab w:val="left" w:pos="993"/>
          <w:tab w:val="left" w:pos="1276"/>
          <w:tab w:val="num" w:pos="2487"/>
        </w:tabs>
        <w:spacing w:before="0" w:line="288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социальные, экономические, юридические аспекты рационального природопользования;</w:t>
      </w:r>
    </w:p>
    <w:p w:rsidR="00661A71" w:rsidRPr="007008C1" w:rsidRDefault="00661A71" w:rsidP="00661A71">
      <w:pPr>
        <w:numPr>
          <w:ilvl w:val="0"/>
          <w:numId w:val="49"/>
        </w:numPr>
        <w:tabs>
          <w:tab w:val="left" w:pos="993"/>
          <w:tab w:val="left" w:pos="1276"/>
          <w:tab w:val="num" w:pos="2487"/>
        </w:tabs>
        <w:spacing w:before="0" w:line="288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аспекты рационального природопользования.</w:t>
      </w:r>
    </w:p>
    <w:p w:rsidR="00661A71" w:rsidRDefault="00661A71" w:rsidP="00661A71">
      <w:pPr>
        <w:spacing w:before="0" w:line="276" w:lineRule="auto"/>
        <w:ind w:left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Pr="007008C1" w:rsidRDefault="00661A71" w:rsidP="00661A71">
      <w:pPr>
        <w:spacing w:before="0" w:line="276" w:lineRule="auto"/>
        <w:ind w:left="426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Для участия в конкурсе необходимо</w:t>
      </w:r>
      <w:r w:rsidRPr="007008C1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</w:t>
      </w:r>
      <w:r w:rsidRPr="000F7211">
        <w:rPr>
          <w:rFonts w:ascii="Times New Roman" w:eastAsia="Times New Roman" w:hAnsi="Times New Roman"/>
          <w:b/>
          <w:sz w:val="24"/>
          <w:szCs w:val="24"/>
          <w:lang w:eastAsia="ru-RU"/>
        </w:rPr>
        <w:t>с 1 ноября по 1 декабря 2024 года</w:t>
      </w:r>
      <w:r w:rsidRPr="007008C1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7008C1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</w:t>
      </w:r>
      <w:hyperlink r:id="rId9" w:history="1">
        <w:r w:rsidRPr="000F3587">
          <w:rPr>
            <w:rStyle w:val="a7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</w:rPr>
          <w:t>bazhenovaov@vogu35.ru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отправить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1A71" w:rsidRPr="007008C1" w:rsidRDefault="00661A71" w:rsidP="00661A71">
      <w:pPr>
        <w:numPr>
          <w:ilvl w:val="0"/>
          <w:numId w:val="48"/>
        </w:numPr>
        <w:tabs>
          <w:tab w:val="num" w:pos="993"/>
        </w:tabs>
        <w:spacing w:before="0" w:line="276" w:lineRule="auto"/>
        <w:ind w:left="0" w:firstLine="70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научно-исследовательскую работу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оформленную в соответствие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риложением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1A71" w:rsidRPr="00F3666F" w:rsidRDefault="00661A71" w:rsidP="00661A71">
      <w:pPr>
        <w:numPr>
          <w:ilvl w:val="0"/>
          <w:numId w:val="48"/>
        </w:numPr>
        <w:tabs>
          <w:tab w:val="num" w:pos="993"/>
        </w:tabs>
        <w:spacing w:before="0" w:line="276" w:lineRule="auto"/>
        <w:ind w:left="0" w:firstLine="70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для участия в конкурсе в формате </w:t>
      </w:r>
      <w:r w:rsidRPr="00F3666F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666F"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форме п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A71" w:rsidRDefault="00661A71" w:rsidP="00661A71">
      <w:pPr>
        <w:tabs>
          <w:tab w:val="left" w:pos="993"/>
          <w:tab w:val="left" w:pos="1276"/>
          <w:tab w:val="num" w:pos="2487"/>
        </w:tabs>
        <w:spacing w:before="0" w:line="288" w:lineRule="auto"/>
        <w:ind w:left="425"/>
        <w:jc w:val="left"/>
        <w:rPr>
          <w:rFonts w:ascii="Times New Roman" w:hAnsi="Times New Roman"/>
          <w:b/>
          <w:sz w:val="24"/>
          <w:szCs w:val="24"/>
        </w:rPr>
      </w:pPr>
    </w:p>
    <w:p w:rsidR="00661A71" w:rsidRPr="00F3666F" w:rsidRDefault="00661A71" w:rsidP="00661A71">
      <w:pPr>
        <w:tabs>
          <w:tab w:val="left" w:pos="709"/>
          <w:tab w:val="left" w:pos="1276"/>
        </w:tabs>
        <w:spacing w:before="0" w:line="288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Всем участникам конкурса направляется сертификат участника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A71" w:rsidRDefault="00661A71" w:rsidP="00661A71">
      <w:pPr>
        <w:tabs>
          <w:tab w:val="left" w:pos="709"/>
          <w:tab w:val="left" w:pos="1276"/>
        </w:tabs>
        <w:spacing w:before="0" w:line="288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призеры конкурса награждаются дипломами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ологодского государственного университета</w:t>
      </w:r>
      <w:r w:rsidRPr="00F366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A71" w:rsidRDefault="00661A71" w:rsidP="00661A71">
      <w:pPr>
        <w:tabs>
          <w:tab w:val="num" w:pos="993"/>
        </w:tabs>
        <w:spacing w:before="0" w:line="276" w:lineRule="auto"/>
        <w:ind w:left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/>
          <w:sz w:val="24"/>
          <w:szCs w:val="24"/>
          <w:lang w:eastAsia="ru-RU"/>
        </w:rPr>
        <w:t>Положение  о конкурсе и дополнительная информация  на официальных сайтах: </w:t>
      </w:r>
      <w:hyperlink r:id="rId10" w:tgtFrame="_blank" w:history="1">
        <w:r w:rsidRPr="00C83D54">
          <w:rPr>
            <w:rFonts w:ascii="Times New Roman" w:eastAsia="Times New Roman" w:hAnsi="Times New Roman"/>
            <w:sz w:val="24"/>
            <w:szCs w:val="24"/>
            <w:lang w:eastAsia="ru-RU"/>
          </w:rPr>
          <w:t>http://vogu35.ru</w:t>
        </w:r>
      </w:hyperlink>
      <w:r w:rsidRPr="00C83D54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11" w:tgtFrame="_blank" w:history="1">
        <w:r w:rsidRPr="00C83D54">
          <w:rPr>
            <w:rFonts w:ascii="Times New Roman" w:eastAsia="Times New Roman" w:hAnsi="Times New Roman"/>
            <w:sz w:val="24"/>
            <w:szCs w:val="24"/>
            <w:lang w:eastAsia="ru-RU"/>
          </w:rPr>
          <w:t>https://imekn.vogu35.ru/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F3587">
        <w:rPr>
          <w:rFonts w:ascii="Times New Roman" w:eastAsia="Times New Roman" w:hAnsi="Times New Roman"/>
          <w:sz w:val="24"/>
          <w:szCs w:val="24"/>
          <w:lang w:eastAsia="ru-RU"/>
        </w:rPr>
        <w:t>https://geo.vogu35.ru/</w:t>
      </w: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Default="00661A71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7FC5" w:rsidRDefault="00797FC5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7FC5" w:rsidRDefault="00797FC5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7FC5" w:rsidRDefault="00797FC5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7FC5" w:rsidRDefault="00797FC5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7FC5" w:rsidRPr="007008C1" w:rsidRDefault="00797FC5" w:rsidP="00661A71">
      <w:pPr>
        <w:spacing w:before="0"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A71" w:rsidRPr="007008C1" w:rsidRDefault="00661A71" w:rsidP="00661A71">
      <w:pPr>
        <w:keepNext/>
        <w:spacing w:before="0"/>
        <w:jc w:val="lef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адреса и телефоны:</w:t>
      </w:r>
    </w:p>
    <w:p w:rsidR="00661A71" w:rsidRPr="007008C1" w:rsidRDefault="00661A71" w:rsidP="00661A71">
      <w:pPr>
        <w:keepNext/>
        <w:spacing w:before="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AFD">
        <w:rPr>
          <w:rFonts w:ascii="Times New Roman" w:eastAsia="Times New Roman" w:hAnsi="Times New Roman"/>
          <w:b/>
          <w:sz w:val="24"/>
          <w:szCs w:val="24"/>
          <w:lang w:eastAsia="ru-RU"/>
        </w:rPr>
        <w:t>Почтовый адрес:</w:t>
      </w:r>
      <w:r w:rsidRPr="00AD6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60000, г"/>
        </w:smartTagPr>
        <w:r w:rsidRPr="007008C1">
          <w:rPr>
            <w:rFonts w:ascii="Times New Roman" w:eastAsia="Times New Roman" w:hAnsi="Times New Roman"/>
            <w:sz w:val="24"/>
            <w:szCs w:val="24"/>
            <w:lang w:eastAsia="ru-RU"/>
          </w:rPr>
          <w:t>160000, г</w:t>
        </w:r>
      </w:smartTag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. Вологда, Проспект победы, 37,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ВоГУ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, Кафедра географии и рационального природопользования</w:t>
      </w:r>
    </w:p>
    <w:p w:rsidR="00661A71" w:rsidRPr="000F3587" w:rsidRDefault="00661A71" w:rsidP="00661A71">
      <w:pPr>
        <w:spacing w:befor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</w:t>
      </w:r>
      <w:r w:rsidRPr="00AD6AF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AD6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0F358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bazhenovaov</w:t>
        </w:r>
        <w:r w:rsidRPr="000F3587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0F358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vogu</w:t>
        </w:r>
        <w:r w:rsidRPr="000F3587">
          <w:rPr>
            <w:rFonts w:ascii="Times New Roman" w:eastAsia="Times New Roman" w:hAnsi="Times New Roman"/>
            <w:sz w:val="24"/>
            <w:szCs w:val="24"/>
            <w:lang w:eastAsia="ru-RU"/>
          </w:rPr>
          <w:t>35.</w:t>
        </w:r>
        <w:r w:rsidRPr="000F358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661A71" w:rsidRPr="007008C1" w:rsidRDefault="00661A71" w:rsidP="00661A71">
      <w:p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: (8172) 72-51-31. </w:t>
      </w:r>
    </w:p>
    <w:p w:rsidR="00661A71" w:rsidRDefault="00661A71" w:rsidP="00661A71">
      <w:pPr>
        <w:spacing w:befor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587">
        <w:rPr>
          <w:rFonts w:ascii="Times New Roman" w:eastAsia="Times New Roman" w:hAnsi="Times New Roman"/>
          <w:b/>
          <w:sz w:val="24"/>
          <w:szCs w:val="24"/>
          <w:lang w:eastAsia="ru-RU"/>
        </w:rPr>
        <w:t>Баженова Оксана Владимировна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, к.г.н., доцент кафедры географии и рационального природопользования,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конкурса</w:t>
      </w:r>
      <w:r w:rsidRPr="00D379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FC5" w:rsidRDefault="00797FC5" w:rsidP="00797FC5">
      <w:pPr>
        <w:spacing w:befor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57CB" w:rsidRPr="007008C1" w:rsidRDefault="001857CB" w:rsidP="001857CB">
      <w:pPr>
        <w:spacing w:before="0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Приложение 1</w:t>
      </w:r>
    </w:p>
    <w:p w:rsidR="001857CB" w:rsidRDefault="001857CB" w:rsidP="001857CB">
      <w:pPr>
        <w:spacing w:before="12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 xml:space="preserve">к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Информационному письму</w:t>
      </w:r>
    </w:p>
    <w:p w:rsidR="001857CB" w:rsidRPr="007008C1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caps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>о Всероссийском конкурсе</w:t>
      </w:r>
    </w:p>
    <w:p w:rsidR="001857CB" w:rsidRPr="007008C1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 xml:space="preserve">научно-исследовательских работ </w:t>
      </w:r>
    </w:p>
    <w:p w:rsidR="001857CB" w:rsidRPr="007008C1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08C1">
        <w:rPr>
          <w:rFonts w:ascii="Times New Roman" w:eastAsia="Times New Roman" w:hAnsi="Times New Roman"/>
          <w:sz w:val="22"/>
          <w:szCs w:val="22"/>
          <w:lang w:eastAsia="ru-RU"/>
        </w:rPr>
        <w:t>по природоохранной тематике</w:t>
      </w:r>
    </w:p>
    <w:p w:rsidR="001857CB" w:rsidRPr="007008C1" w:rsidRDefault="001857CB" w:rsidP="001857CB">
      <w:pPr>
        <w:spacing w:before="0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57CB" w:rsidRPr="007008C1" w:rsidRDefault="001857CB" w:rsidP="001857CB">
      <w:pPr>
        <w:spacing w:before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и содержанию научно-исследовательской работы</w:t>
      </w:r>
    </w:p>
    <w:p w:rsidR="001857CB" w:rsidRPr="007008C1" w:rsidRDefault="001857CB" w:rsidP="001857CB">
      <w:pPr>
        <w:widowControl w:val="0"/>
        <w:tabs>
          <w:tab w:val="left" w:pos="1418"/>
        </w:tabs>
        <w:autoSpaceDE w:val="0"/>
        <w:autoSpaceDN w:val="0"/>
        <w:adjustRightInd w:val="0"/>
        <w:spacing w:before="0" w:line="276" w:lineRule="auto"/>
        <w:ind w:left="851" w:right="4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работы до 40 страниц (без приложений), шрифт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, 14 кегль, одинарный интервал, поля по 2 см со всех сторон, абзацный отступ – 1,25 см., выравнивание по ширине</w:t>
      </w:r>
      <w:r w:rsidRPr="00700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Автоматическая расстановка переносов, выключка – по формату.</w:t>
      </w:r>
    </w:p>
    <w:p w:rsidR="001857CB" w:rsidRPr="007008C1" w:rsidRDefault="001857CB" w:rsidP="001857CB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Таблицы оформляются кеглем 12 пт.</w:t>
      </w:r>
    </w:p>
    <w:p w:rsidR="001857CB" w:rsidRPr="007008C1" w:rsidRDefault="001857CB" w:rsidP="001857CB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Формулы набираются во встроенном редакторе формул</w:t>
      </w:r>
    </w:p>
    <w:p w:rsidR="001857CB" w:rsidRPr="007008C1" w:rsidRDefault="001857CB" w:rsidP="001857CB">
      <w:pPr>
        <w:tabs>
          <w:tab w:val="left" w:pos="851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Все рисунки, формулы, таблицы должны быть пронумерованы и на них даны ссылки в тексте.</w:t>
      </w:r>
    </w:p>
    <w:p w:rsidR="001857CB" w:rsidRPr="007008C1" w:rsidRDefault="001857CB" w:rsidP="001857CB">
      <w:pPr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Иллюстративные материалы (рисунки, схемы, диаграммы) должны быть четкими. Подрисуночные подписи оформляются курсивом, кегль – 12 пт. </w:t>
      </w:r>
    </w:p>
    <w:p w:rsidR="001857CB" w:rsidRPr="007008C1" w:rsidRDefault="001857CB" w:rsidP="001857CB">
      <w:pPr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Если работа содержит только один рисунок (схему, таблицу, диаграмму) его не нужно нумеровать. В случае если в тезисах представлены два рисунка (схемы, таблицы, диаграммы) и более – их следует пронумеровать.</w:t>
      </w:r>
    </w:p>
    <w:p w:rsidR="001857CB" w:rsidRPr="007008C1" w:rsidRDefault="001857CB" w:rsidP="001857CB">
      <w:pPr>
        <w:tabs>
          <w:tab w:val="left" w:pos="851"/>
        </w:tabs>
        <w:spacing w:befor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Объем заимствований должен быть не более 30%.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НИР включает в себя элементы: 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Титульный лист – название вуза, факультета/института, кафедры, шифр и название направления/профиля подготовки, тема НИР, ФИО обучающегося, ФИО, научное звание, научная степень, должность руководителя, город, год.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Содержание.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Введение – актуальность, цель, задачи, объект и предмет исследования. 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Аналитический обзор источников информации и нормативных данных.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Материалы и методы, используемые в работы.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Результаты исследования.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Заключение. 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Список использованных источников – на все источники должны быть ссылки в тексте, оформляется согласно </w:t>
      </w:r>
      <w:proofErr w:type="gramStart"/>
      <w:r w:rsidRPr="007008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ГОСТ  Р</w:t>
      </w:r>
      <w:proofErr w:type="gramEnd"/>
      <w:r w:rsidRPr="007008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7.0.100–2018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57CB" w:rsidRPr="007008C1" w:rsidRDefault="001857CB" w:rsidP="001857CB">
      <w:pPr>
        <w:tabs>
          <w:tab w:val="left" w:pos="851"/>
          <w:tab w:val="left" w:pos="993"/>
        </w:tabs>
        <w:spacing w:before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Приложения (при наличии).</w:t>
      </w:r>
    </w:p>
    <w:p w:rsidR="001857CB" w:rsidRPr="007008C1" w:rsidRDefault="001857CB" w:rsidP="001857CB">
      <w:pPr>
        <w:tabs>
          <w:tab w:val="left" w:pos="851"/>
        </w:tabs>
        <w:spacing w:befor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7CB" w:rsidRPr="007008C1" w:rsidRDefault="001857CB" w:rsidP="001857CB">
      <w:pPr>
        <w:spacing w:before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7CB" w:rsidRPr="00C831D2" w:rsidRDefault="001857CB" w:rsidP="001857CB">
      <w:pPr>
        <w:spacing w:before="0"/>
        <w:jc w:val="right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bookmarkStart w:id="0" w:name="_GoBack"/>
      <w:r w:rsidRPr="007008C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2</w:t>
      </w:r>
    </w:p>
    <w:p w:rsidR="001857CB" w:rsidRPr="00C831D2" w:rsidRDefault="001857CB" w:rsidP="001857CB">
      <w:pPr>
        <w:spacing w:before="12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к Информационному письму</w:t>
      </w:r>
    </w:p>
    <w:p w:rsidR="001857CB" w:rsidRPr="00C831D2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о Всероссийском конкурсе</w:t>
      </w:r>
    </w:p>
    <w:p w:rsidR="001857CB" w:rsidRPr="00C831D2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 xml:space="preserve">научно-исследовательских работ </w:t>
      </w:r>
    </w:p>
    <w:p w:rsidR="001857CB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C831D2">
        <w:rPr>
          <w:rFonts w:ascii="Times New Roman" w:eastAsia="Times New Roman" w:hAnsi="Times New Roman"/>
          <w:sz w:val="22"/>
          <w:szCs w:val="22"/>
          <w:lang w:eastAsia="ru-RU"/>
        </w:rPr>
        <w:t>по природоохранной тематике</w:t>
      </w:r>
    </w:p>
    <w:p w:rsidR="00661A71" w:rsidRPr="00661A71" w:rsidRDefault="00661A71" w:rsidP="00661A71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690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1857CB" w:rsidRPr="007008C1" w:rsidRDefault="001857CB" w:rsidP="001857CB">
      <w:pPr>
        <w:spacing w:before="0"/>
        <w:ind w:firstLine="709"/>
        <w:jc w:val="right"/>
        <w:rPr>
          <w:rFonts w:ascii="Times New Roman" w:eastAsia="Times New Roman" w:hAnsi="Times New Roman"/>
          <w:caps/>
          <w:sz w:val="22"/>
          <w:szCs w:val="22"/>
          <w:lang w:eastAsia="ru-RU"/>
        </w:rPr>
      </w:pP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на участие </w:t>
      </w:r>
      <w:r w:rsidRPr="007008C1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во Всероссийском конкурсе научно-исследовательских работ по природоохранной 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57CB" w:rsidRPr="007008C1" w:rsidTr="00202951">
        <w:trPr>
          <w:trHeight w:val="284"/>
        </w:trPr>
        <w:tc>
          <w:tcPr>
            <w:tcW w:w="9571" w:type="dxa"/>
            <w:gridSpan w:val="2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авторе (заполняется для каждого участника)</w:t>
            </w: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вуза (полностью)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и направление подготовки,</w:t>
            </w:r>
          </w:p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конкурса (студент</w:t>
            </w:r>
            <w:r w:rsidRPr="007008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аспирант)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конкурса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84"/>
        </w:trPr>
        <w:tc>
          <w:tcPr>
            <w:tcW w:w="9571" w:type="dxa"/>
            <w:gridSpan w:val="2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</w:tr>
      <w:tr w:rsidR="001857CB" w:rsidRPr="007008C1" w:rsidTr="00202951">
        <w:trPr>
          <w:trHeight w:val="381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27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227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(полностью): вуз, факультет/институт, кафедра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377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7CB" w:rsidRPr="007008C1" w:rsidTr="00202951">
        <w:trPr>
          <w:trHeight w:val="399"/>
        </w:trPr>
        <w:tc>
          <w:tcPr>
            <w:tcW w:w="4785" w:type="dxa"/>
            <w:vAlign w:val="center"/>
          </w:tcPr>
          <w:p w:rsidR="001857CB" w:rsidRPr="007008C1" w:rsidRDefault="001857CB" w:rsidP="00202951">
            <w:pPr>
              <w:tabs>
                <w:tab w:val="left" w:pos="-142"/>
                <w:tab w:val="left" w:pos="284"/>
              </w:tabs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786" w:type="dxa"/>
          </w:tcPr>
          <w:p w:rsidR="001857CB" w:rsidRPr="007008C1" w:rsidRDefault="001857CB" w:rsidP="00202951">
            <w:pPr>
              <w:spacing w:before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57CB" w:rsidRPr="007008C1" w:rsidRDefault="001857CB" w:rsidP="001857CB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Настоящим даю (даем) разрешение Вологодскому государственному университету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</w:t>
      </w:r>
    </w:p>
    <w:p w:rsidR="001857CB" w:rsidRPr="007008C1" w:rsidRDefault="001857CB" w:rsidP="001857CB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Разрешаю (разрешаем) Вологодскому государственному университету направлять на указанный мной адрес электронной почты корреспонденцию (информацию) о проводимых Вологодским государственным университетом мероприятий. </w:t>
      </w:r>
    </w:p>
    <w:p w:rsidR="001857CB" w:rsidRDefault="001857CB" w:rsidP="001857CB">
      <w:pPr>
        <w:autoSpaceDE w:val="0"/>
        <w:autoSpaceDN w:val="0"/>
        <w:spacing w:before="0" w:after="1" w:line="20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1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2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3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</w:p>
    <w:p w:rsidR="001857CB" w:rsidRPr="007008C1" w:rsidRDefault="001857CB" w:rsidP="001857CB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Научный руководитель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</w:t>
      </w:r>
    </w:p>
    <w:p w:rsidR="001857CB" w:rsidRPr="00661A71" w:rsidRDefault="001857CB" w:rsidP="00661A71">
      <w:pPr>
        <w:widowControl w:val="0"/>
        <w:autoSpaceDE w:val="0"/>
        <w:autoSpaceDN w:val="0"/>
        <w:adjustRightInd w:val="0"/>
        <w:spacing w:before="0"/>
        <w:ind w:left="360" w:firstLine="72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</w:t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08C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ФИО</w:t>
      </w:r>
      <w:bookmarkEnd w:id="0"/>
    </w:p>
    <w:sectPr w:rsidR="001857CB" w:rsidRPr="00661A71" w:rsidSect="003842E5">
      <w:headerReference w:type="default" r:id="rId13"/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F9" w:rsidRDefault="00D039F9" w:rsidP="00025F8D">
      <w:r>
        <w:separator/>
      </w:r>
    </w:p>
  </w:endnote>
  <w:endnote w:type="continuationSeparator" w:id="0">
    <w:p w:rsidR="00D039F9" w:rsidRDefault="00D039F9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AB" w:rsidRPr="00F250D2" w:rsidRDefault="00C751AB" w:rsidP="00F250D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F9" w:rsidRDefault="00D039F9" w:rsidP="00025F8D">
      <w:r>
        <w:separator/>
      </w:r>
    </w:p>
  </w:footnote>
  <w:footnote w:type="continuationSeparator" w:id="0">
    <w:p w:rsidR="00D039F9" w:rsidRDefault="00D039F9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56"/>
      <w:gridCol w:w="4955"/>
    </w:tblGrid>
    <w:tr w:rsidR="003842E5" w:rsidRPr="001469C6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136A4"/>
    <w:multiLevelType w:val="hybridMultilevel"/>
    <w:tmpl w:val="D5825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6" w15:restartNumberingAfterBreak="0">
    <w:nsid w:val="59FD1A8A"/>
    <w:multiLevelType w:val="multilevel"/>
    <w:tmpl w:val="BDCA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8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2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8"/>
  </w:num>
  <w:num w:numId="19">
    <w:abstractNumId w:val="11"/>
  </w:num>
  <w:num w:numId="20">
    <w:abstractNumId w:val="13"/>
  </w:num>
  <w:num w:numId="21">
    <w:abstractNumId w:val="14"/>
  </w:num>
  <w:num w:numId="22">
    <w:abstractNumId w:val="39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5"/>
  </w:num>
  <w:num w:numId="28">
    <w:abstractNumId w:val="25"/>
  </w:num>
  <w:num w:numId="29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2"/>
  </w:num>
  <w:num w:numId="33">
    <w:abstractNumId w:val="37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40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  <w:num w:numId="48">
    <w:abstractNumId w:val="3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0CD4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211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57CB"/>
    <w:rsid w:val="00186DA6"/>
    <w:rsid w:val="001911FC"/>
    <w:rsid w:val="001946E2"/>
    <w:rsid w:val="001A619C"/>
    <w:rsid w:val="001A6E0F"/>
    <w:rsid w:val="001B060A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27033"/>
    <w:rsid w:val="00230CDF"/>
    <w:rsid w:val="00232D7B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67C51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16A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4688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0EC5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1A71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97FC5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20F3"/>
    <w:rsid w:val="00803810"/>
    <w:rsid w:val="00803A5E"/>
    <w:rsid w:val="008052FF"/>
    <w:rsid w:val="00812157"/>
    <w:rsid w:val="008125FE"/>
    <w:rsid w:val="00813462"/>
    <w:rsid w:val="00813AD7"/>
    <w:rsid w:val="008208CF"/>
    <w:rsid w:val="008224CE"/>
    <w:rsid w:val="00822FFC"/>
    <w:rsid w:val="00823E1F"/>
    <w:rsid w:val="008244BB"/>
    <w:rsid w:val="0083080D"/>
    <w:rsid w:val="00830AF4"/>
    <w:rsid w:val="00840E02"/>
    <w:rsid w:val="00851072"/>
    <w:rsid w:val="008513FC"/>
    <w:rsid w:val="0086093F"/>
    <w:rsid w:val="008631D8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03A9B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0001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2B8C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3542B"/>
    <w:rsid w:val="00C4223A"/>
    <w:rsid w:val="00C459C5"/>
    <w:rsid w:val="00C54559"/>
    <w:rsid w:val="00C5474D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8CA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039F9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157"/>
    <w:rsid w:val="00E21CA4"/>
    <w:rsid w:val="00E2292F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F17BD2"/>
    <w:rsid w:val="00F248AA"/>
    <w:rsid w:val="00F24AEA"/>
    <w:rsid w:val="00F250D2"/>
    <w:rsid w:val="00F25BE1"/>
    <w:rsid w:val="00F34231"/>
    <w:rsid w:val="00F352E4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DA35168-14A4-46FB-AD49-BC608F5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zhenovaov@vogu35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ekn.vogu3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ogu3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henovaov@vogu35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51B6-CF18-486A-9CAA-393B159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Иванова Светлана Алексеевна</cp:lastModifiedBy>
  <cp:revision>2</cp:revision>
  <dcterms:created xsi:type="dcterms:W3CDTF">2024-11-20T13:58:00Z</dcterms:created>
  <dcterms:modified xsi:type="dcterms:W3CDTF">2024-11-20T13:58:00Z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ezU4YjllZDM1LTljODQtNDZjZC1hYTc5LTliNWVmNWE4MmY1ZDphYWUxZjZhZS1kMDkwLTRjNWEtOTYzZS00NGM4Yjc5ZGM5MmJ9LT57Y2Y4MzU3YzMtODI2Ni00OTBkLWI3NWUtMGJkM2U0NmIxYWU4OjkxYWMwZTQ5LTEwZmMtNDVhMi04NDhhLTA1NDFlN2ZkZDdjZH0tPnsxNGE1OTYyMy04OWEyLTRlYTgtYjZlOS0yYWQ0MzY1ZjM1OGM</vt:lpwstr>
  </property>
  <property fmtid="{D5CDD505-2E9C-101B-9397-08002B2CF9AE}" pid="5" name="TPL_Номер ведущего документа">
    <vt:lpwstr>ezU4YjllZDM1LTljODQtNDZjZC1hYTc5LTliNWVmNWE4MmY1ZDphYWUxZjZhZS1kMDkwLTRjNWEtOTYzZS00NGM4Yjc5ZGM5MmJ9LT57Y2Y4MzU3YzMtODI2Ni00OTBkLWI3NWUtMGJkM2U0NmIxYWU4OjI2M2NmMDY4LWUyMjQtNGE4My05ZGYwLTE5OGU4MjgxMDFkMX0=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ezU4YjllZDM1LTljODQtNDZjZC1hYTc5LTliNWVmNWE4MmY1ZDphYWUxZjZhZS1kMDkwLTRjNWEtOTYzZS00NGM4Yjc5ZGM5MmJ9LT57Y2Y4MzU3YzMtODI2Ni00OTBkLWI3NWUtMGJkM2U0NmIxYWU4OmY2Zjg5NzUwLTM2NjAtNDU3MC1iOTBiLWMwYTU1YTdlNDY2OX0=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